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D0B8A" w14:textId="77777777" w:rsidR="00EB0405" w:rsidRDefault="00000000">
      <w:pPr>
        <w:spacing w:after="240"/>
      </w:pPr>
      <w:r>
        <w:rPr>
          <w:b/>
          <w:bCs/>
        </w:rPr>
        <w:t xml:space="preserve">Subject: </w:t>
      </w:r>
      <w:r>
        <w:t>Professional development request — The Organizational Compliance Course</w:t>
      </w:r>
    </w:p>
    <w:p w14:paraId="10F0693A" w14:textId="77777777" w:rsidR="00EB0405" w:rsidRDefault="00000000">
      <w:pPr>
        <w:spacing w:after="160"/>
      </w:pPr>
      <w:r>
        <w:t>Hi [Manager's Name],</w:t>
      </w:r>
    </w:p>
    <w:p w14:paraId="7201A378" w14:textId="77777777" w:rsidR="00EB0405" w:rsidRDefault="00000000">
      <w:pPr>
        <w:spacing w:after="160"/>
      </w:pPr>
      <w:r>
        <w:t>I'm writing to request approval to enroll in the upcoming Organizational Compliance Course — an 8-week live online course led by Raimund Laqua, P.Eng., PMP, founder of Lean Compliance.</w:t>
      </w:r>
    </w:p>
    <w:p w14:paraId="43E924C9" w14:textId="77777777" w:rsidR="00EB0405" w:rsidRDefault="00000000">
      <w:pPr>
        <w:spacing w:after="160"/>
      </w:pPr>
      <w:r>
        <w:t>The course is designed for compliance leaders and practitioners responsible for compliance across the organization. Its distinctive approach is treating compliance as part of the organization itself — not as a function that runs alongside the business. That shift matters now more than ever: AI systems are making promises on behalf of organizations, ESG commitments are crossing organizational boundaries, and what compliance is being asked to deliver has outgrown what the current architecture can produce on its own.</w:t>
      </w:r>
    </w:p>
    <w:p w14:paraId="623505F7" w14:textId="77777777" w:rsidR="00EB0405" w:rsidRDefault="00000000">
      <w:pPr>
        <w:spacing w:after="160"/>
      </w:pPr>
      <w:r>
        <w:t>I believe this course will deliver immediate value to our organization in three specific ways:</w:t>
      </w:r>
    </w:p>
    <w:p w14:paraId="2732B17E" w14:textId="77777777" w:rsidR="00EB0405" w:rsidRDefault="00000000">
      <w:pPr>
        <w:spacing w:after="160"/>
      </w:pPr>
      <w:r>
        <w:rPr>
          <w:b/>
          <w:bCs/>
        </w:rPr>
        <w:t>1. Direct application to our compliance work</w:t>
      </w:r>
    </w:p>
    <w:p w14:paraId="5ED003AA" w14:textId="77777777" w:rsidR="00EB0405" w:rsidRDefault="00000000">
      <w:pPr>
        <w:spacing w:after="160"/>
      </w:pPr>
      <w:r>
        <w:t>The course teaches the principles and practices of organizational compliance — including obligation management, promise fulfillment (across human, system, and AI agents), value chain integration, requisite authority and accountability, the cybernetic regulator pattern, and the operability of compliance systems. I will return with concrete frameworks I can apply to [specific current compliance challenge or program area].</w:t>
      </w:r>
    </w:p>
    <w:p w14:paraId="6D29893D" w14:textId="77777777" w:rsidR="00EB0405" w:rsidRDefault="00000000">
      <w:pPr>
        <w:spacing w:after="160"/>
      </w:pPr>
      <w:r>
        <w:rPr>
          <w:b/>
          <w:bCs/>
        </w:rPr>
        <w:t>2. Move compliance from alongside the business to part of it</w:t>
      </w:r>
    </w:p>
    <w:p w14:paraId="6D82EC5B" w14:textId="77777777" w:rsidR="00EB0405" w:rsidRDefault="00000000">
      <w:pPr>
        <w:spacing w:after="160"/>
      </w:pPr>
      <w:r>
        <w:t>Most compliance programs run alongside the work the organization actually does — and that's why they struggle to deliver what's committed. The course teaches a structural approach: compliance as part of the organization's mission, goals, and operational capacity. This directly applies to our challenge of [e.g., translating regulatory requirements into operational capability / ensuring consistent compliance delivery across business units / integrating compliance with day-to-day operations].</w:t>
      </w:r>
    </w:p>
    <w:p w14:paraId="52B2615C" w14:textId="77777777" w:rsidR="00EB0405" w:rsidRDefault="00000000">
      <w:pPr>
        <w:spacing w:after="160"/>
      </w:pPr>
      <w:r>
        <w:rPr>
          <w:b/>
          <w:bCs/>
        </w:rPr>
        <w:t>3. Cohort learning with peer compliance leaders and practitioners</w:t>
      </w:r>
    </w:p>
    <w:p w14:paraId="204DDB78" w14:textId="77777777" w:rsidR="00EB0405" w:rsidRDefault="00000000">
      <w:pPr>
        <w:spacing w:after="160"/>
      </w:pPr>
      <w:r>
        <w:t>The course is delivered as a cohort of compliance leaders and practitioners across industries — safety, security, ESG, AI governance, quality, ethics, legal, and risk. I'll bring back not only the curriculum but the practical insights from how other organizations are approaching similar challenges.</w:t>
      </w:r>
    </w:p>
    <w:p w14:paraId="65E94449" w14:textId="77777777" w:rsidR="00EB0405" w:rsidRDefault="00000000">
      <w:pPr>
        <w:spacing w:after="160"/>
      </w:pPr>
      <w:r>
        <w:rPr>
          <w:b/>
          <w:bCs/>
        </w:rPr>
        <w:t>What I'll bring back:</w:t>
      </w:r>
    </w:p>
    <w:p w14:paraId="40ED9F7A" w14:textId="77777777" w:rsidR="00EB0405" w:rsidRDefault="00000000">
      <w:pPr>
        <w:pStyle w:val="ListParagraph"/>
        <w:numPr>
          <w:ilvl w:val="0"/>
          <w:numId w:val="2"/>
        </w:numPr>
        <w:spacing w:after="80"/>
      </w:pPr>
      <w:r>
        <w:t>The principles and practices of organizational compliance — the body of knowledge that makes compliance part of the organization, not a function performed alongside it</w:t>
      </w:r>
    </w:p>
    <w:p w14:paraId="770BE7EE" w14:textId="77777777" w:rsidR="00EB0405" w:rsidRDefault="00000000">
      <w:pPr>
        <w:pStyle w:val="ListParagraph"/>
        <w:numPr>
          <w:ilvl w:val="0"/>
          <w:numId w:val="2"/>
        </w:numPr>
        <w:spacing w:after="80"/>
      </w:pPr>
      <w:r>
        <w:t>The Certificate in Organizational Compliance — signed by Raimund Laqua, P.Eng.</w:t>
      </w:r>
    </w:p>
    <w:p w14:paraId="1ECD82C9" w14:textId="77777777" w:rsidR="00EB0405" w:rsidRDefault="00000000">
      <w:pPr>
        <w:pStyle w:val="ListParagraph"/>
        <w:numPr>
          <w:ilvl w:val="0"/>
          <w:numId w:val="2"/>
        </w:numPr>
        <w:spacing w:after="80"/>
      </w:pPr>
      <w:r>
        <w:t>A network of peer compliance leaders and practitioners across industries</w:t>
      </w:r>
    </w:p>
    <w:p w14:paraId="4D1F0D18" w14:textId="77777777" w:rsidR="00EB0405" w:rsidRDefault="00000000">
      <w:pPr>
        <w:pStyle w:val="ListParagraph"/>
        <w:numPr>
          <w:ilvl w:val="0"/>
          <w:numId w:val="2"/>
        </w:numPr>
        <w:spacing w:after="80"/>
      </w:pPr>
      <w:r>
        <w:t>Access to session recordings for ongoing reference</w:t>
      </w:r>
    </w:p>
    <w:p w14:paraId="314D0023" w14:textId="77777777" w:rsidR="00506A2A" w:rsidRDefault="00506A2A">
      <w:pPr>
        <w:spacing w:after="160"/>
        <w:rPr>
          <w:b/>
          <w:bCs/>
        </w:rPr>
      </w:pPr>
    </w:p>
    <w:p w14:paraId="3B4634C6" w14:textId="0A10605A" w:rsidR="00EB0405" w:rsidRDefault="00000000">
      <w:pPr>
        <w:spacing w:after="160"/>
      </w:pPr>
      <w:r>
        <w:rPr>
          <w:b/>
          <w:bCs/>
        </w:rPr>
        <w:t>Course curriculum (8 weeks, 90 minutes per week):</w:t>
      </w:r>
    </w:p>
    <w:p w14:paraId="0F636EB8" w14:textId="77777777" w:rsidR="00EB0405" w:rsidRDefault="00000000">
      <w:pPr>
        <w:pStyle w:val="ListParagraph"/>
        <w:numPr>
          <w:ilvl w:val="0"/>
          <w:numId w:val="2"/>
        </w:numPr>
        <w:spacing w:after="80"/>
      </w:pPr>
      <w:r>
        <w:t>Week 1 — Compliance Purpose. Reconnect compliance to mission, value, and the trust that earns the organization its license to operate.</w:t>
      </w:r>
    </w:p>
    <w:p w14:paraId="749B33B3" w14:textId="77777777" w:rsidR="00EB0405" w:rsidRDefault="00000000">
      <w:pPr>
        <w:pStyle w:val="ListParagraph"/>
        <w:numPr>
          <w:ilvl w:val="0"/>
          <w:numId w:val="2"/>
        </w:numPr>
        <w:spacing w:after="80"/>
      </w:pPr>
      <w:r>
        <w:lastRenderedPageBreak/>
        <w:t>Week 2 — Uncertainty and Risk. See compliance through the lens of uncertainty — and learn how to manage what threatens obligations before it becomes incident.</w:t>
      </w:r>
    </w:p>
    <w:p w14:paraId="011B5656" w14:textId="77777777" w:rsidR="00EB0405" w:rsidRDefault="00000000">
      <w:pPr>
        <w:pStyle w:val="ListParagraph"/>
        <w:numPr>
          <w:ilvl w:val="0"/>
          <w:numId w:val="2"/>
        </w:numPr>
        <w:spacing w:after="80"/>
      </w:pPr>
      <w:r>
        <w:t>Week 3 — Obligation Management. Know what the organization has actually committed to — and put named owners on every obligation.</w:t>
      </w:r>
    </w:p>
    <w:p w14:paraId="10CBE1E9" w14:textId="77777777" w:rsidR="00EB0405" w:rsidRDefault="00000000">
      <w:pPr>
        <w:pStyle w:val="ListParagraph"/>
        <w:numPr>
          <w:ilvl w:val="0"/>
          <w:numId w:val="2"/>
        </w:numPr>
        <w:spacing w:after="80"/>
      </w:pPr>
      <w:r>
        <w:t>Week 4 — Promise Fulfillment. Turn obligations into operational promises kept by people, systems, and AI agents.</w:t>
      </w:r>
    </w:p>
    <w:p w14:paraId="78A651C1" w14:textId="77777777" w:rsidR="00EB0405" w:rsidRDefault="00000000">
      <w:pPr>
        <w:pStyle w:val="ListParagraph"/>
        <w:numPr>
          <w:ilvl w:val="0"/>
          <w:numId w:val="2"/>
        </w:numPr>
        <w:spacing w:after="80"/>
      </w:pPr>
      <w:r>
        <w:t>Week 5 — Value Chain Integration. Stop running compliance parallel to operations — integrate it through the value chain where the work actually happens.</w:t>
      </w:r>
    </w:p>
    <w:p w14:paraId="1F9B419A" w14:textId="77777777" w:rsidR="00EB0405" w:rsidRDefault="00000000">
      <w:pPr>
        <w:pStyle w:val="ListParagraph"/>
        <w:numPr>
          <w:ilvl w:val="0"/>
          <w:numId w:val="2"/>
        </w:numPr>
        <w:spacing w:after="80"/>
      </w:pPr>
      <w:r>
        <w:t>Week 6 — Organizational Alignment. Build the requisite authority and accountability that close the gap between what's accountable at the top and what's responsible at the front line.</w:t>
      </w:r>
    </w:p>
    <w:p w14:paraId="223082FE" w14:textId="77777777" w:rsidR="00EB0405" w:rsidRDefault="00000000">
      <w:pPr>
        <w:pStyle w:val="ListParagraph"/>
        <w:numPr>
          <w:ilvl w:val="0"/>
          <w:numId w:val="2"/>
        </w:numPr>
        <w:spacing w:after="80"/>
      </w:pPr>
      <w:r>
        <w:t>Week 7 — Operability and Assurance. Move from audit to assurance — forward-looking confidence that promises will continue to be kept.</w:t>
      </w:r>
    </w:p>
    <w:p w14:paraId="3A1E2024" w14:textId="77777777" w:rsidR="00EB0405" w:rsidRDefault="00000000">
      <w:pPr>
        <w:pStyle w:val="ListParagraph"/>
        <w:numPr>
          <w:ilvl w:val="0"/>
          <w:numId w:val="2"/>
        </w:numPr>
        <w:spacing w:after="80"/>
      </w:pPr>
      <w:r>
        <w:t>Week 8 — Compliance Implementation. Choose the right implementation path for our context and build the roadmap that takes us there.</w:t>
      </w:r>
    </w:p>
    <w:p w14:paraId="4DBF6DB5" w14:textId="77777777" w:rsidR="00506A2A" w:rsidRDefault="00506A2A">
      <w:pPr>
        <w:spacing w:after="160"/>
        <w:rPr>
          <w:b/>
          <w:bCs/>
        </w:rPr>
      </w:pPr>
    </w:p>
    <w:p w14:paraId="30C3E510" w14:textId="448C199D" w:rsidR="00EB0405" w:rsidRDefault="00000000">
      <w:pPr>
        <w:spacing w:after="160"/>
      </w:pPr>
      <w:r>
        <w:rPr>
          <w:b/>
          <w:bCs/>
        </w:rPr>
        <w:t>Course details:</w:t>
      </w:r>
    </w:p>
    <w:p w14:paraId="66376470" w14:textId="77777777" w:rsidR="00EB0405" w:rsidRDefault="00000000">
      <w:pPr>
        <w:pStyle w:val="ListParagraph"/>
        <w:numPr>
          <w:ilvl w:val="0"/>
          <w:numId w:val="2"/>
        </w:numPr>
        <w:spacing w:after="80"/>
      </w:pPr>
      <w:r>
        <w:t>8 weekly live online sessions, Tuesdays 10:00–11:30 AM Eastern (3:00 PM UK · 4:00 PM CET)</w:t>
      </w:r>
    </w:p>
    <w:p w14:paraId="7614FD6B" w14:textId="77777777" w:rsidR="00EB0405" w:rsidRDefault="00000000">
      <w:pPr>
        <w:pStyle w:val="ListParagraph"/>
        <w:numPr>
          <w:ilvl w:val="0"/>
          <w:numId w:val="2"/>
        </w:numPr>
        <w:spacing w:after="80"/>
      </w:pPr>
      <w:r>
        <w:t>Begins Tuesday, July 7, 2026</w:t>
      </w:r>
    </w:p>
    <w:p w14:paraId="1E4ADED2" w14:textId="77777777" w:rsidR="00EB0405" w:rsidRDefault="00000000">
      <w:pPr>
        <w:pStyle w:val="ListParagraph"/>
        <w:numPr>
          <w:ilvl w:val="0"/>
          <w:numId w:val="2"/>
        </w:numPr>
        <w:spacing w:after="80"/>
      </w:pPr>
      <w:r>
        <w:t>Ends Tuesday, August 25, 2026</w:t>
      </w:r>
    </w:p>
    <w:p w14:paraId="3952D5D0" w14:textId="77777777" w:rsidR="00EB0405" w:rsidRDefault="00000000">
      <w:pPr>
        <w:pStyle w:val="ListParagraph"/>
        <w:numPr>
          <w:ilvl w:val="0"/>
          <w:numId w:val="2"/>
        </w:numPr>
        <w:spacing w:after="80"/>
      </w:pPr>
      <w:r>
        <w:t>Approximately 90 minutes per week of live instruction plus 30–60 minutes of pre-reading and reflection</w:t>
      </w:r>
    </w:p>
    <w:p w14:paraId="39E156E4" w14:textId="77777777" w:rsidR="00EB0405" w:rsidRDefault="00000000">
      <w:pPr>
        <w:pStyle w:val="ListParagraph"/>
        <w:numPr>
          <w:ilvl w:val="0"/>
          <w:numId w:val="2"/>
        </w:numPr>
        <w:spacing w:after="80"/>
      </w:pPr>
      <w:r>
        <w:t>Cohort limited to 15 participants</w:t>
      </w:r>
    </w:p>
    <w:p w14:paraId="195363AB" w14:textId="77777777" w:rsidR="00506A2A" w:rsidRDefault="00506A2A">
      <w:pPr>
        <w:spacing w:after="160"/>
        <w:rPr>
          <w:b/>
          <w:bCs/>
        </w:rPr>
      </w:pPr>
    </w:p>
    <w:p w14:paraId="14CF49DD" w14:textId="43E09225" w:rsidR="00EB0405" w:rsidRDefault="00000000">
      <w:pPr>
        <w:spacing w:after="160"/>
      </w:pPr>
      <w:r>
        <w:rPr>
          <w:b/>
          <w:bCs/>
        </w:rPr>
        <w:t>Investment:</w:t>
      </w:r>
    </w:p>
    <w:p w14:paraId="6F515F60" w14:textId="77777777" w:rsidR="00EB0405" w:rsidRDefault="00000000">
      <w:pPr>
        <w:spacing w:after="160"/>
      </w:pPr>
      <w:r>
        <w:t>$1,200 CAD (includes all 8 live sessions, session recordings, the Certificate in Organizational Compliance upon completion, and cohort access for the duration of the program).</w:t>
      </w:r>
    </w:p>
    <w:p w14:paraId="1FC4D9A4" w14:textId="77777777" w:rsidR="00EB0405" w:rsidRDefault="00000000">
      <w:pPr>
        <w:spacing w:after="160"/>
      </w:pPr>
      <w:r>
        <w:t>I'm confident this will have an immediate positive impact on [specific organizational goal or compliance initiative], and the cohort format means I can continue my normal responsibilities while attending the weekly sessions.</w:t>
      </w:r>
    </w:p>
    <w:p w14:paraId="5DDE347B" w14:textId="77777777" w:rsidR="00EB0405" w:rsidRDefault="00000000">
      <w:pPr>
        <w:spacing w:after="160"/>
      </w:pPr>
      <w:r>
        <w:t>Would you approve this professional development opportunity?</w:t>
      </w:r>
    </w:p>
    <w:p w14:paraId="30902C99" w14:textId="77777777" w:rsidR="00EB0405" w:rsidRDefault="00000000">
      <w:pPr>
        <w:spacing w:after="160"/>
      </w:pPr>
      <w:r>
        <w:t>You can learn more about the course at: https://www.leancompliance.ca/organizational-compliance-course</w:t>
      </w:r>
    </w:p>
    <w:p w14:paraId="260BC239" w14:textId="77777777" w:rsidR="00EB0405" w:rsidRDefault="00000000">
      <w:pPr>
        <w:spacing w:after="160"/>
      </w:pPr>
      <w:r>
        <w:t>Thanks for considering this.</w:t>
      </w:r>
    </w:p>
    <w:p w14:paraId="2C26D9FA" w14:textId="77777777" w:rsidR="00EB0405" w:rsidRDefault="00000000">
      <w:pPr>
        <w:spacing w:after="160"/>
      </w:pPr>
      <w:r>
        <w:t>Best,</w:t>
      </w:r>
    </w:p>
    <w:p w14:paraId="69851A6B" w14:textId="77777777" w:rsidR="00EB0405" w:rsidRDefault="00000000">
      <w:pPr>
        <w:spacing w:after="160"/>
      </w:pPr>
      <w:r>
        <w:t>[Your Name]</w:t>
      </w:r>
    </w:p>
    <w:sectPr w:rsidR="00EB0405">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46F20"/>
    <w:multiLevelType w:val="hybridMultilevel"/>
    <w:tmpl w:val="CF383748"/>
    <w:lvl w:ilvl="0" w:tplc="483A6178">
      <w:start w:val="1"/>
      <w:numFmt w:val="bullet"/>
      <w:lvlText w:val="●"/>
      <w:lvlJc w:val="left"/>
      <w:pPr>
        <w:ind w:left="720" w:hanging="360"/>
      </w:pPr>
    </w:lvl>
    <w:lvl w:ilvl="1" w:tplc="C56E91D8">
      <w:start w:val="1"/>
      <w:numFmt w:val="bullet"/>
      <w:lvlText w:val="○"/>
      <w:lvlJc w:val="left"/>
      <w:pPr>
        <w:ind w:left="1440" w:hanging="360"/>
      </w:pPr>
    </w:lvl>
    <w:lvl w:ilvl="2" w:tplc="B20024E8">
      <w:start w:val="1"/>
      <w:numFmt w:val="bullet"/>
      <w:lvlText w:val="■"/>
      <w:lvlJc w:val="left"/>
      <w:pPr>
        <w:ind w:left="2160" w:hanging="360"/>
      </w:pPr>
    </w:lvl>
    <w:lvl w:ilvl="3" w:tplc="3F96ECFA">
      <w:start w:val="1"/>
      <w:numFmt w:val="bullet"/>
      <w:lvlText w:val="●"/>
      <w:lvlJc w:val="left"/>
      <w:pPr>
        <w:ind w:left="2880" w:hanging="360"/>
      </w:pPr>
    </w:lvl>
    <w:lvl w:ilvl="4" w:tplc="D4FA1628">
      <w:start w:val="1"/>
      <w:numFmt w:val="bullet"/>
      <w:lvlText w:val="○"/>
      <w:lvlJc w:val="left"/>
      <w:pPr>
        <w:ind w:left="3600" w:hanging="360"/>
      </w:pPr>
    </w:lvl>
    <w:lvl w:ilvl="5" w:tplc="7CFE782C">
      <w:start w:val="1"/>
      <w:numFmt w:val="bullet"/>
      <w:lvlText w:val="■"/>
      <w:lvlJc w:val="left"/>
      <w:pPr>
        <w:ind w:left="4320" w:hanging="360"/>
      </w:pPr>
    </w:lvl>
    <w:lvl w:ilvl="6" w:tplc="CEBA69C0">
      <w:start w:val="1"/>
      <w:numFmt w:val="bullet"/>
      <w:lvlText w:val="●"/>
      <w:lvlJc w:val="left"/>
      <w:pPr>
        <w:ind w:left="5040" w:hanging="360"/>
      </w:pPr>
    </w:lvl>
    <w:lvl w:ilvl="7" w:tplc="7AA21A30">
      <w:start w:val="1"/>
      <w:numFmt w:val="bullet"/>
      <w:lvlText w:val="●"/>
      <w:lvlJc w:val="left"/>
      <w:pPr>
        <w:ind w:left="5760" w:hanging="360"/>
      </w:pPr>
    </w:lvl>
    <w:lvl w:ilvl="8" w:tplc="1F22DB46">
      <w:start w:val="1"/>
      <w:numFmt w:val="bullet"/>
      <w:lvlText w:val="●"/>
      <w:lvlJc w:val="left"/>
      <w:pPr>
        <w:ind w:left="6480" w:hanging="360"/>
      </w:pPr>
    </w:lvl>
  </w:abstractNum>
  <w:abstractNum w:abstractNumId="1" w15:restartNumberingAfterBreak="0">
    <w:nsid w:val="6B0A268E"/>
    <w:multiLevelType w:val="hybridMultilevel"/>
    <w:tmpl w:val="A9A22CEA"/>
    <w:lvl w:ilvl="0" w:tplc="7D408370">
      <w:start w:val="1"/>
      <w:numFmt w:val="bullet"/>
      <w:lvlText w:val="•"/>
      <w:lvlJc w:val="left"/>
      <w:pPr>
        <w:ind w:left="720" w:hanging="360"/>
      </w:pPr>
    </w:lvl>
    <w:lvl w:ilvl="1" w:tplc="D0FA9DA0">
      <w:numFmt w:val="decimal"/>
      <w:lvlText w:val=""/>
      <w:lvlJc w:val="left"/>
    </w:lvl>
    <w:lvl w:ilvl="2" w:tplc="765C29AC">
      <w:numFmt w:val="decimal"/>
      <w:lvlText w:val=""/>
      <w:lvlJc w:val="left"/>
    </w:lvl>
    <w:lvl w:ilvl="3" w:tplc="F3B89A4C">
      <w:numFmt w:val="decimal"/>
      <w:lvlText w:val=""/>
      <w:lvlJc w:val="left"/>
    </w:lvl>
    <w:lvl w:ilvl="4" w:tplc="FC20DEE2">
      <w:numFmt w:val="decimal"/>
      <w:lvlText w:val=""/>
      <w:lvlJc w:val="left"/>
    </w:lvl>
    <w:lvl w:ilvl="5" w:tplc="158A9BC6">
      <w:numFmt w:val="decimal"/>
      <w:lvlText w:val=""/>
      <w:lvlJc w:val="left"/>
    </w:lvl>
    <w:lvl w:ilvl="6" w:tplc="7D583A72">
      <w:numFmt w:val="decimal"/>
      <w:lvlText w:val=""/>
      <w:lvlJc w:val="left"/>
    </w:lvl>
    <w:lvl w:ilvl="7" w:tplc="748A42F0">
      <w:numFmt w:val="decimal"/>
      <w:lvlText w:val=""/>
      <w:lvlJc w:val="left"/>
    </w:lvl>
    <w:lvl w:ilvl="8" w:tplc="8034CC76">
      <w:numFmt w:val="decimal"/>
      <w:lvlText w:val=""/>
      <w:lvlJc w:val="left"/>
    </w:lvl>
  </w:abstractNum>
  <w:num w:numId="1" w16cid:durableId="258950725">
    <w:abstractNumId w:val="0"/>
    <w:lvlOverride w:ilvl="0">
      <w:startOverride w:val="1"/>
    </w:lvlOverride>
  </w:num>
  <w:num w:numId="2" w16cid:durableId="18097060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05"/>
    <w:rsid w:val="00506A2A"/>
    <w:rsid w:val="00EB0405"/>
    <w:rsid w:val="00ED09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790DB52"/>
  <w15:docId w15:val="{8A653328-A9AC-EE4B-AA76-F6248F24A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200"/>
      <w:outlineLvl w:val="0"/>
    </w:pPr>
    <w:rPr>
      <w:b/>
      <w:bCs/>
      <w:color w:val="F7941D"/>
      <w:sz w:val="32"/>
      <w:szCs w:val="32"/>
    </w:rPr>
  </w:style>
  <w:style w:type="paragraph" w:styleId="Heading2">
    <w:name w:val="heading 2"/>
    <w:uiPriority w:val="9"/>
    <w:semiHidden/>
    <w:unhideWhenUsed/>
    <w:qFormat/>
    <w:pPr>
      <w:spacing w:before="240" w:after="12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4087</Characters>
  <Application>Microsoft Office Word</Application>
  <DocSecurity>0</DocSecurity>
  <Lines>34</Lines>
  <Paragraphs>9</Paragraphs>
  <ScaleCrop>false</ScaleCrop>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Raimund Laqua</cp:lastModifiedBy>
  <cp:revision>2</cp:revision>
  <dcterms:created xsi:type="dcterms:W3CDTF">2026-05-19T11:57:00Z</dcterms:created>
  <dcterms:modified xsi:type="dcterms:W3CDTF">2026-05-19T12:00:00Z</dcterms:modified>
</cp:coreProperties>
</file>